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D0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83»</w:t>
      </w:r>
    </w:p>
    <w:p w14:paraId="46D4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УТВЕРЖДАЮ</w:t>
      </w:r>
    </w:p>
    <w:p w14:paraId="74989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                                                            директор МОУ «Средняя школа № 83»</w:t>
      </w:r>
    </w:p>
    <w:p w14:paraId="0892F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                                                                                                                     О.В.Глазкова</w:t>
      </w:r>
    </w:p>
    <w:p w14:paraId="3ADC9C7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«Средняя школа № 83»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22.06.2022</w:t>
      </w:r>
    </w:p>
    <w:p w14:paraId="44F283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протокол от 22.06.2022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№ 18</w:t>
      </w:r>
    </w:p>
    <w:p w14:paraId="217EC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F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52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ПРОГРАММЕ НАСТАВНИЧЕСТВА</w:t>
      </w:r>
    </w:p>
    <w:p w14:paraId="4DCC6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«Средняя школа № 83»</w:t>
      </w:r>
    </w:p>
    <w:p w14:paraId="1FD9E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BCBAB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EFE121E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программе наставничества (далее – Положение) в МОУ «Средняя школа № 83» разработано с учетом требований следующих правовых и нормативных документов: </w:t>
      </w:r>
    </w:p>
    <w:p w14:paraId="6F1CFD99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7DD9D36F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Минпросвещения России от25.12.2019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2C6B59D6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Минпросвещениея России от 23.01.2020 № МР-42/02 «О направлении целевой модели наставничества и методических рекомендаций»;</w:t>
      </w:r>
    </w:p>
    <w:p w14:paraId="490B8E55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Минпросвещения РФ № АЗ-1128/08, Профессионального союза работников народного образования и науки РФ № 657 от 21.12.2021 года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14:paraId="1F1E4196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РФ от 21.06.2022 № 401 «О проведении в Российской Федерации Года педагога и наставника»;</w:t>
      </w:r>
    </w:p>
    <w:p w14:paraId="52A81FD1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системе наставничества педагогических работников ОО,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и профессионального образования в Ярославской области (утв. приказом департамента образования ЯО   от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29.07.2022 </w:t>
      </w:r>
      <w:r>
        <w:rPr>
          <w:rFonts w:ascii="Times New Roman" w:hAnsi="Times New Roman" w:cs="Times New Roman"/>
          <w:sz w:val="24"/>
          <w:szCs w:val="24"/>
        </w:rPr>
        <w:t>г. № 33-нп);</w:t>
      </w:r>
    </w:p>
    <w:p w14:paraId="096C148F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МОУ «Средняя школа № 83»</w:t>
      </w:r>
    </w:p>
    <w:p w14:paraId="34B3A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определяет порядок организации наставничества в МОУ «Средняя школа № 83».</w:t>
      </w:r>
    </w:p>
    <w:p w14:paraId="084035D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Положение:</w:t>
      </w:r>
    </w:p>
    <w:p w14:paraId="675FD5DD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цели и задачи наставничества в соответствии с методологией (целевой моделью) наставничества обучающихся (далее – Целевая модель);</w:t>
      </w:r>
    </w:p>
    <w:p w14:paraId="578965BF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организации наставнической деятельности;</w:t>
      </w:r>
    </w:p>
    <w:p w14:paraId="10E7B5B5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права и обязанности ее участников;</w:t>
      </w:r>
    </w:p>
    <w:p w14:paraId="4B0752EA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требования, предъявляемые к наставникам;</w:t>
      </w:r>
    </w:p>
    <w:p w14:paraId="5E369885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способы мотивации наставников и кураторов;</w:t>
      </w:r>
    </w:p>
    <w:p w14:paraId="48E32BB1"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14:paraId="591EDD5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программы наставничества в образовательной организации являются:</w:t>
      </w:r>
    </w:p>
    <w:p w14:paraId="13695B3F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14:paraId="24E4B706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(лицо, в отношении которого осуществляется наставничество) – участник программы, который через взаимодействия с наставником и при помощи и поддержке решает конкретные жизненные задачи, личные и профессиональные, приобретает новый опыт и развивает новые навыки м компетенции;</w:t>
      </w:r>
    </w:p>
    <w:p w14:paraId="4ECC3485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«Средняя школа № 83»;</w:t>
      </w:r>
    </w:p>
    <w:p w14:paraId="758420D8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наставнической деятельности в МОУ «Средняя школа № 83» - сотрудник образовательной организации, который отвечает за внедрение и организацию программы;</w:t>
      </w:r>
    </w:p>
    <w:p w14:paraId="338A9DAC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обучающихся;</w:t>
      </w:r>
    </w:p>
    <w:p w14:paraId="3316E3BA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МОУ «Средняя школа №83»;</w:t>
      </w:r>
    </w:p>
    <w:p w14:paraId="061BC763">
      <w:pPr>
        <w:pStyle w:val="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бизнес-сообщества, в том числе работодатели, представители образовательных организаций,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77368714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НАСТАВНИЧЕСТВА, ПЛАНИРУЕМЫЕ РЕЗУЛЬТАТЫ ПРОГРАММЫ НАСТАВНИЧЕСТВА</w:t>
      </w:r>
    </w:p>
    <w:p w14:paraId="1DF0AB0E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– педагоги) МОУ «Средняя школа № 83»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33E1AE6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наставничества являются:</w:t>
      </w:r>
    </w:p>
    <w:p w14:paraId="48A32991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показателей в образовательной, социокультурной, спортивной и других сферах деятельности;</w:t>
      </w:r>
    </w:p>
    <w:p w14:paraId="3937AE04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447F211C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782E3BEA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наставляемых эффективными формами и методами индивидуального развития и работы в коллективе;</w:t>
      </w:r>
    </w:p>
    <w:p w14:paraId="225DF80C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2AC22E9C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4EB02851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периода профессиональной и социальной адаптации педагогов при приеме на работу, закрепление педагогических кадров в МОУ «Средняя школа № 83»  и создание благоприятных условий для их профессионального и должностного развития;</w:t>
      </w:r>
    </w:p>
    <w:p w14:paraId="08AB1DC7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53391235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3561DCE1">
      <w:pPr>
        <w:pStyle w:val="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 МОУ «Средняя школа № 83», в котором выстроены доверительные и партнерские отношения между его участниками.</w:t>
      </w:r>
    </w:p>
    <w:p w14:paraId="4564AE0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 наставничества:</w:t>
      </w:r>
    </w:p>
    <w:p w14:paraId="20BE2340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адаптация, активная социализация обучающихся в новом ученическом коллективе;</w:t>
      </w:r>
    </w:p>
    <w:p w14:paraId="0B224069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учебе, улучшение образовательных результатов обучающегося, в том числе благодаря участию в соревнованиях, конкурсах, проектной т внеурочной деятельности, стажировках;</w:t>
      </w:r>
    </w:p>
    <w:p w14:paraId="33D2A87E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гибких навыков, метакомпетенций как основы успешной самостоятельной деятельности;</w:t>
      </w:r>
    </w:p>
    <w:p w14:paraId="4C4090BB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наставляемого;</w:t>
      </w:r>
    </w:p>
    <w:p w14:paraId="43FBDFD2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социальная адаптация педагога в новом педагогическом коллективе;</w:t>
      </w:r>
    </w:p>
    <w:p w14:paraId="732C6166">
      <w:pPr>
        <w:pStyle w:val="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продуктивной среды в педагогическом коллективе на основе взаимообогащения отношений начинающих и опытных специалистов (в том числе реверсивное наставничество), обеспечение преемственности профессиональной деятельности педагогов.</w:t>
      </w:r>
    </w:p>
    <w:p w14:paraId="117E390B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НАСТАВНИЧЕСКОЙ ДЕЯТЕЛЬНОСТИ</w:t>
      </w:r>
    </w:p>
    <w:p w14:paraId="63F61B1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Наставническая деятельность осуществляется на основании Положения и Программы наставничества МОУ «Средняя школа № 83».</w:t>
      </w:r>
    </w:p>
    <w:p w14:paraId="5540746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организацию и результаты наставнической деятельности несут директор МОУ «Средняя школа № 83» , куратор наставнической деятельности и наставники в рамках возложенных на них обязанностей по осуществлению наставничества в школе.</w:t>
      </w:r>
    </w:p>
    <w:p w14:paraId="165E49A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14:paraId="5C6E4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 устанавливается для следующих категорий участников образовательной деятельности:</w:t>
      </w:r>
    </w:p>
    <w:p w14:paraId="7188CF36">
      <w:pPr>
        <w:pStyle w:val="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в возрасте от 10 лет, изъявившие желание в назначении наставников;</w:t>
      </w:r>
    </w:p>
    <w:p w14:paraId="26274C2A">
      <w:pPr>
        <w:pStyle w:val="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вновь принятые на работу в МОУ «Средняя школа № 83»;</w:t>
      </w:r>
    </w:p>
    <w:p w14:paraId="48039CF5">
      <w:pPr>
        <w:pStyle w:val="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изъявившие желание в назначении наставника.</w:t>
      </w:r>
    </w:p>
    <w:p w14:paraId="3EF7F858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Наставниками могут быть:</w:t>
      </w:r>
    </w:p>
    <w:p w14:paraId="2BB17597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учащиеся;</w:t>
      </w:r>
    </w:p>
    <w:p w14:paraId="5E88693F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выпускники;</w:t>
      </w:r>
    </w:p>
    <w:p w14:paraId="62429415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педагогических вузов и ссузов;</w:t>
      </w:r>
    </w:p>
    <w:p w14:paraId="4379E9AE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обучающихся;</w:t>
      </w:r>
    </w:p>
    <w:p w14:paraId="7446EA56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и иные должностные лица школы;</w:t>
      </w:r>
    </w:p>
    <w:p w14:paraId="4C3DFA31">
      <w:pPr>
        <w:pStyle w:val="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изъявившие готовность принять участие в реализации программы наставничества.</w:t>
      </w:r>
    </w:p>
    <w:p w14:paraId="0DEFEC77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наставников происходит на добровольной основе на основании заявления </w:t>
      </w:r>
      <w:bookmarkStart w:id="0" w:name="_GoBack"/>
      <w:r>
        <w:rPr>
          <w:rFonts w:ascii="Times New Roman" w:hAnsi="Times New Roman" w:cs="Times New Roman"/>
          <w:sz w:val="24"/>
          <w:szCs w:val="24"/>
          <w:highlight w:val="none"/>
        </w:rPr>
        <w:t>(приложение 2)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DABACA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(обучающиеся, коммуникативные и иные мероприятия), по согласованию с наставником и наставляемыми.</w:t>
      </w:r>
    </w:p>
    <w:p w14:paraId="2F069F2C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и сроки наставничества устанавливаются индивидуально для каждой наставнической пары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14:paraId="1F893C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4FE2A04C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директора МОУ «Средняя школа № 83», основанием могут выступать следующие обстоятельства:</w:t>
      </w:r>
    </w:p>
    <w:p w14:paraId="3C5A1E03">
      <w:pPr>
        <w:pStyle w:val="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трудовых отношений;</w:t>
      </w:r>
    </w:p>
    <w:p w14:paraId="335D956B">
      <w:pPr>
        <w:pStyle w:val="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несовместимость наставника и наставляемого;</w:t>
      </w:r>
    </w:p>
    <w:p w14:paraId="1D31D38F">
      <w:pPr>
        <w:pStyle w:val="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неисполнение наставником своих обязанностей;</w:t>
      </w:r>
    </w:p>
    <w:p w14:paraId="6F38AD44">
      <w:pPr>
        <w:pStyle w:val="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наставника к дисциплинарной ответственности;</w:t>
      </w:r>
    </w:p>
    <w:p w14:paraId="4DE94C56">
      <w:pPr>
        <w:pStyle w:val="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обоснованная просьба наставника или лица, в отношении которого осуществляется наставничество.</w:t>
      </w:r>
    </w:p>
    <w:p w14:paraId="3C2B97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14:paraId="66425A80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наставнической деятельности в МОУ «Средняя школа № 83» осуществляются в соответствии с дорожной картой внедрения программы наставничества и включают в себя семь единиц:</w:t>
      </w:r>
    </w:p>
    <w:p w14:paraId="1F25720C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1. Подготовка условий для запуска программы наставничества;</w:t>
      </w:r>
    </w:p>
    <w:p w14:paraId="67F8E717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2. Формирование базы наставляемых;</w:t>
      </w:r>
    </w:p>
    <w:p w14:paraId="644386D6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3. Формирование базы наставников;</w:t>
      </w:r>
    </w:p>
    <w:p w14:paraId="1E3CEB18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4. Отбор / выдвижение наставников;</w:t>
      </w:r>
    </w:p>
    <w:p w14:paraId="48F59BC8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5. Формирование наставнических пар/ групп;</w:t>
      </w:r>
    </w:p>
    <w:p w14:paraId="14A7018F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 групп;</w:t>
      </w:r>
    </w:p>
    <w:p w14:paraId="6D5CE08C">
      <w:pPr>
        <w:pStyle w:val="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7. Завершение внедрения программы наставничества.</w:t>
      </w:r>
    </w:p>
    <w:p w14:paraId="605E6A42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обработка предварительных запросов наставляемых, определение форм, ролевых моделей наставничества на ближайший год, исходя из потребностей школы, заключение партнерских соглашений с организациями – социальными партнерами, участвующими в реализации программ наставничества школы.</w:t>
      </w:r>
    </w:p>
    <w:p w14:paraId="15FD1841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14:paraId="5070BF95">
      <w:pPr>
        <w:pStyle w:val="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от тех участников программы наставничества в школе, которые еще не давали такого согласия;</w:t>
      </w:r>
    </w:p>
    <w:p w14:paraId="73AC7872">
      <w:pPr>
        <w:pStyle w:val="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участие в программе наставничества от будущих участников наставнической деятельности и их родителей (законных представителей), если участники – несовершеннолетние.</w:t>
      </w:r>
    </w:p>
    <w:p w14:paraId="70D1DA17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этапе проводится организационная работа по формированию базы данных наставников с ориентацией на критерии отбора/ выдвижения наставников </w:t>
      </w:r>
      <w:r>
        <w:rPr>
          <w:rFonts w:ascii="Times New Roman" w:hAnsi="Times New Roman" w:cs="Times New Roman"/>
          <w:sz w:val="24"/>
          <w:szCs w:val="24"/>
          <w:highlight w:val="none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FA1F8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 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</w:t>
      </w:r>
      <w:r>
        <w:rPr>
          <w:rFonts w:ascii="Times New Roman" w:hAnsi="Times New Roman" w:cs="Times New Roman"/>
          <w:sz w:val="24"/>
          <w:szCs w:val="24"/>
          <w:highlight w:val="none"/>
        </w:rPr>
        <w:t>в приложении 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584BE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пятого этапа происходит прикрепление наставников к наставляемым посредством специальной формы </w:t>
      </w:r>
      <w:r>
        <w:rPr>
          <w:rFonts w:ascii="Times New Roman" w:hAnsi="Times New Roman" w:cs="Times New Roman"/>
          <w:sz w:val="24"/>
          <w:szCs w:val="24"/>
          <w:highlight w:val="none"/>
        </w:rPr>
        <w:t>(приложение 3)</w:t>
      </w:r>
      <w:r>
        <w:rPr>
          <w:rFonts w:ascii="Times New Roman" w:hAnsi="Times New Roman" w:cs="Times New Roman"/>
          <w:sz w:val="24"/>
          <w:szCs w:val="24"/>
        </w:rPr>
        <w:t>, формирование наставническим пар (групп) и разработка индивидуальных планов развития.</w:t>
      </w:r>
    </w:p>
    <w:p w14:paraId="761163AE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шестом этапе проводится текущая работа куратора, наставников и наставляемых по осуществлению мероприятий программы наставничества. </w:t>
      </w:r>
    </w:p>
    <w:p w14:paraId="000A60B6">
      <w:pPr>
        <w:pStyle w:val="6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50676DF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открытости реализации программы наставничества на сайте МОУ «Средняя школа № 83» (school83@edu.yar.ru) в разделе «Наставничество» размещается и своевременно обновляется следующая информация:</w:t>
      </w:r>
    </w:p>
    <w:p w14:paraId="680D23B7">
      <w:pPr>
        <w:pStyle w:val="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документы и локальные акты, регулирующие реализацию программы наставничества;</w:t>
      </w:r>
    </w:p>
    <w:p w14:paraId="2B44D085">
      <w:pPr>
        <w:pStyle w:val="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реестр наставников;</w:t>
      </w:r>
    </w:p>
    <w:p w14:paraId="73E4E827">
      <w:pPr>
        <w:pStyle w:val="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социальных партнеров, участвующих в реализации программы наставничества школы;</w:t>
      </w:r>
    </w:p>
    <w:p w14:paraId="3FFA2722">
      <w:pPr>
        <w:pStyle w:val="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анонсы мероприятий, проводимых в рамках внедрения программы наставничества; лучшие наставнические практики;</w:t>
      </w:r>
    </w:p>
    <w:p w14:paraId="469B7012">
      <w:pPr>
        <w:pStyle w:val="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шаблоны и формы документов.</w:t>
      </w:r>
    </w:p>
    <w:p w14:paraId="0B62E63B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КУРАТОРА</w:t>
      </w:r>
    </w:p>
    <w:p w14:paraId="753B2F43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куратора возлагаются следующие обязанности:</w:t>
      </w:r>
    </w:p>
    <w:p w14:paraId="5DF5E8E7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актуализация базы наставников и наставляемых;</w:t>
      </w:r>
    </w:p>
    <w:p w14:paraId="7F9A5886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ежегодной программы наставничества МОУ «Средняя школа № 83»;</w:t>
      </w:r>
    </w:p>
    <w:p w14:paraId="7811B881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14:paraId="3CA77A87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документов, сопровождающих наставническую деятельность, и представление их на утверждение директору МОУ «Средняя школа № 83»;</w:t>
      </w:r>
    </w:p>
    <w:p w14:paraId="756149AC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5A2B0978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качества программы наставничества;</w:t>
      </w:r>
    </w:p>
    <w:p w14:paraId="51769004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19E1FA40">
      <w:pPr>
        <w:pStyle w:val="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анализ, обобщение положительного опыта осуществления наставнической деятельности в школе и участие в его распространении.</w:t>
      </w:r>
    </w:p>
    <w:p w14:paraId="40924469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имеет право:</w:t>
      </w:r>
    </w:p>
    <w:p w14:paraId="491D7F58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5A553DB2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сбор данных о наставляемых через доступные источники (родители, классные руководители, педагоги-психологи, профориетационные тесты и др.);</w:t>
      </w:r>
    </w:p>
    <w:p w14:paraId="563F9EC9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изменениям и дополнениям в документах МОУ «Средняя школа № 83», сопровождающие наставническую деятельность;</w:t>
      </w:r>
    </w:p>
    <w:p w14:paraId="6587385B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инициировать мероприятия в рамках организации наставнической деятельности в МОУ «Средняя школа № 83»;</w:t>
      </w:r>
    </w:p>
    <w:p w14:paraId="73BE618E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во встречах наставников с наставляемыми;</w:t>
      </w:r>
    </w:p>
    <w:p w14:paraId="42C61862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на рассмотрение руководству МОУ «Средняя школа № 83» предложения о поощрении участников наставнической деятельности; организации взаимодействия наставнических пар;</w:t>
      </w:r>
    </w:p>
    <w:p w14:paraId="3B2A0ADC">
      <w:pPr>
        <w:pStyle w:val="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поощрение при выполнении показателей эффективности наставничества.</w:t>
      </w:r>
    </w:p>
    <w:p w14:paraId="0620560D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деятельностью куратора возлагается на директора школы.</w:t>
      </w:r>
    </w:p>
    <w:p w14:paraId="39692646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НАСТАВНИКА</w:t>
      </w:r>
    </w:p>
    <w:p w14:paraId="715D9CCD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обязан:</w:t>
      </w:r>
    </w:p>
    <w:p w14:paraId="7EA272B5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7486F605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при необходимости коррекции индивидуального плана развития, выбора методов наставнической деятельности;</w:t>
      </w:r>
    </w:p>
    <w:p w14:paraId="2C279B62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6DE44C8E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в принятии правильных решений в нестандартных ситуациях; </w:t>
      </w:r>
    </w:p>
    <w:p w14:paraId="2923B8F0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реагировать на проявление недисциплинированности  наставляемого;</w:t>
      </w:r>
    </w:p>
    <w:p w14:paraId="3C4BD792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личным примером помогать развивать положительные качества наставляемого, при необходимости корректировать его поведение;</w:t>
      </w:r>
    </w:p>
    <w:p w14:paraId="36E7A1BE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организуемых для наставников в МОУ «Средняя школа № 83»;</w:t>
      </w:r>
    </w:p>
    <w:p w14:paraId="40EFAD1A">
      <w:pPr>
        <w:pStyle w:val="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0F74F2AE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14:paraId="10E6D8E2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14:paraId="5AAD09FB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наставничеством в МОУ «Средняя школа № 83», в том числе с деятельностью наставляемого;</w:t>
      </w:r>
    </w:p>
    <w:p w14:paraId="7359DE93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3A512306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выполнения наставляемым индивидуального плана развития;</w:t>
      </w:r>
    </w:p>
    <w:p w14:paraId="52E6B909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 </w:t>
      </w:r>
    </w:p>
    <w:p w14:paraId="273D3B26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оценке качества программы наставничества;</w:t>
      </w:r>
    </w:p>
    <w:p w14:paraId="05F23675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 методической поддержкой;</w:t>
      </w:r>
    </w:p>
    <w:p w14:paraId="31310B5F">
      <w:pPr>
        <w:pStyle w:val="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к директору школы МОУ «Средняя школа № 83»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14:paraId="3E23D2F6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НАСТАВЛЯЕМОГО</w:t>
      </w:r>
    </w:p>
    <w:p w14:paraId="5B78A0E8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обязан:</w:t>
      </w:r>
    </w:p>
    <w:p w14:paraId="585AEC41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6709AF76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14:paraId="6A861788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индивидуальным планом развития, учиться у него практическому решению поставленных задач, формировать поведенческие навыки;</w:t>
      </w:r>
    </w:p>
    <w:p w14:paraId="1E93F969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отчитываться перед наставником в части  выполнения касающихся его мероприятий индивидуального плана развития;</w:t>
      </w:r>
    </w:p>
    <w:p w14:paraId="7548BEF5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наставнику о трудностях, возникающих в связи с использованием определенных пунктов индивидуального плана развития;</w:t>
      </w:r>
    </w:p>
    <w:p w14:paraId="00AF91EA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а рамках наставничества;</w:t>
      </w:r>
    </w:p>
    <w:p w14:paraId="36D00DCC">
      <w:pPr>
        <w:pStyle w:val="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МОУ «Средняя школа № 83».</w:t>
      </w:r>
    </w:p>
    <w:p w14:paraId="59AC7F71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имеет право:</w:t>
      </w:r>
    </w:p>
    <w:p w14:paraId="43DF59C4">
      <w:pPr>
        <w:pStyle w:val="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имеющимися в МОУ «Средняя школа № 83»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 </w:t>
      </w:r>
    </w:p>
    <w:p w14:paraId="1369BEF5">
      <w:pPr>
        <w:pStyle w:val="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14:paraId="39C5C51C">
      <w:pPr>
        <w:pStyle w:val="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оценке качества программы наставничества;</w:t>
      </w:r>
    </w:p>
    <w:p w14:paraId="379ED6B0">
      <w:pPr>
        <w:pStyle w:val="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МОУ «Средняя школа № 83». </w:t>
      </w:r>
    </w:p>
    <w:p w14:paraId="63A599CA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РЕЗУЛЬТАТОВ РЕАЛИЗАЦИИ ПРОГРАММЫ НАСТАВНИЧЕСТВА</w:t>
      </w:r>
    </w:p>
    <w:p w14:paraId="7E1697F6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программы наставничества включает сбор, обработку, хранение и использование информации о программе наставничества и/ или отдельных ее элементов;</w:t>
      </w:r>
    </w:p>
    <w:p w14:paraId="7D97A5CB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14:paraId="1FCC2DFD">
      <w:pPr>
        <w:pStyle w:val="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14:paraId="7FA65DF5">
      <w:pPr>
        <w:pStyle w:val="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влияния программы на всех участников.</w:t>
      </w:r>
    </w:p>
    <w:p w14:paraId="1B830C6B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 наставляемый».</w:t>
      </w:r>
    </w:p>
    <w:p w14:paraId="0DE1D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22976D70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мониторинга оцениваются:</w:t>
      </w:r>
    </w:p>
    <w:p w14:paraId="6C8D6DE3">
      <w:pPr>
        <w:pStyle w:val="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 w14:paraId="7BAC8870">
      <w:pPr>
        <w:pStyle w:val="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458D2380">
      <w:pPr>
        <w:pStyle w:val="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7B2204EA">
      <w:pPr>
        <w:spacing w:after="0" w:line="36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2C583EE1">
      <w:pPr>
        <w:spacing w:after="0" w:line="36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данного этапа мониторинга являются оценка и динамика:</w:t>
      </w:r>
    </w:p>
    <w:p w14:paraId="7993E4D4">
      <w:pPr>
        <w:pStyle w:val="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гибких навыков участников программы;</w:t>
      </w:r>
    </w:p>
    <w:p w14:paraId="27A2A2FB">
      <w:pPr>
        <w:pStyle w:val="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28C33A35">
      <w:pPr>
        <w:pStyle w:val="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изменений в освоении обучающимися образовательных программ;</w:t>
      </w:r>
    </w:p>
    <w:p w14:paraId="3A95163F">
      <w:pPr>
        <w:pStyle w:val="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включенности обучающихся в образовательные процессы организации;</w:t>
      </w:r>
    </w:p>
    <w:p w14:paraId="7552F4D7">
      <w:pPr>
        <w:pStyle w:val="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32DB5AAF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проводится куратором два раза за период наставничества: промежуточный и итоговый. </w:t>
      </w:r>
    </w:p>
    <w:p w14:paraId="79059673">
      <w:pPr>
        <w:pStyle w:val="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УЧАСТНИКОВ НАСТАВНИЧЕСКОЙ ДЕЯТЕЛЬНОСТИ</w:t>
      </w:r>
    </w:p>
    <w:p w14:paraId="2DA4D5AF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системы наставничества в МОУ «Средняя школа № 83», показавшие высокие результаты, могут быть представлены решением директора школы к следующим видам поощрений:</w:t>
      </w:r>
    </w:p>
    <w:p w14:paraId="36D3A44B">
      <w:pPr>
        <w:pStyle w:val="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признание значимости их работы – объявление благодарности, награждение почетной грамотой и др.</w:t>
      </w:r>
    </w:p>
    <w:p w14:paraId="1D87D42F">
      <w:pPr>
        <w:pStyle w:val="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</w:t>
      </w:r>
    </w:p>
    <w:p w14:paraId="4F178CFF">
      <w:pPr>
        <w:pStyle w:val="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обучающихся;</w:t>
      </w:r>
    </w:p>
    <w:p w14:paraId="4AC0854F">
      <w:pPr>
        <w:pStyle w:val="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14:paraId="2ADBE20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МОУ «Средняя школа № 83».</w:t>
      </w:r>
    </w:p>
    <w:p w14:paraId="22DDAE42">
      <w:pPr>
        <w:pStyle w:val="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МОУ «Средняя школа № 83»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F2A2E"/>
    <w:multiLevelType w:val="multilevel"/>
    <w:tmpl w:val="0DAF2A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604C8B"/>
    <w:multiLevelType w:val="multilevel"/>
    <w:tmpl w:val="1C604C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FC1E11"/>
    <w:multiLevelType w:val="multilevel"/>
    <w:tmpl w:val="20FC1E1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24CF4321"/>
    <w:multiLevelType w:val="multilevel"/>
    <w:tmpl w:val="24CF4321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988700C"/>
    <w:multiLevelType w:val="multilevel"/>
    <w:tmpl w:val="2988700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2A0656CD"/>
    <w:multiLevelType w:val="multilevel"/>
    <w:tmpl w:val="2A0656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1057FB"/>
    <w:multiLevelType w:val="multilevel"/>
    <w:tmpl w:val="2A1057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3557E2"/>
    <w:multiLevelType w:val="multilevel"/>
    <w:tmpl w:val="393557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BF0F41"/>
    <w:multiLevelType w:val="multilevel"/>
    <w:tmpl w:val="39BF0F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9946CCD"/>
    <w:multiLevelType w:val="multilevel"/>
    <w:tmpl w:val="49946C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20B37A9"/>
    <w:multiLevelType w:val="multilevel"/>
    <w:tmpl w:val="520B37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3F35803"/>
    <w:multiLevelType w:val="multilevel"/>
    <w:tmpl w:val="53F358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5AE2FC1"/>
    <w:multiLevelType w:val="multilevel"/>
    <w:tmpl w:val="55AE2F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A912608"/>
    <w:multiLevelType w:val="multilevel"/>
    <w:tmpl w:val="5A9126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5146F9A"/>
    <w:multiLevelType w:val="multilevel"/>
    <w:tmpl w:val="65146F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6006CAF"/>
    <w:multiLevelType w:val="multilevel"/>
    <w:tmpl w:val="66006C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DE286F"/>
    <w:multiLevelType w:val="multilevel"/>
    <w:tmpl w:val="66DE28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9825C39"/>
    <w:multiLevelType w:val="multilevel"/>
    <w:tmpl w:val="69825C3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D2A36AE"/>
    <w:multiLevelType w:val="multilevel"/>
    <w:tmpl w:val="6D2A36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277C4F"/>
    <w:multiLevelType w:val="multilevel"/>
    <w:tmpl w:val="73277C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90E5567"/>
    <w:multiLevelType w:val="multilevel"/>
    <w:tmpl w:val="790E55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C8E2651"/>
    <w:multiLevelType w:val="multilevel"/>
    <w:tmpl w:val="7C8E265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0"/>
  </w:num>
  <w:num w:numId="5">
    <w:abstractNumId w:val="11"/>
  </w:num>
  <w:num w:numId="6">
    <w:abstractNumId w:val="1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14"/>
  </w:num>
  <w:num w:numId="16">
    <w:abstractNumId w:val="12"/>
  </w:num>
  <w:num w:numId="17">
    <w:abstractNumId w:val="7"/>
  </w:num>
  <w:num w:numId="18">
    <w:abstractNumId w:val="0"/>
  </w:num>
  <w:num w:numId="19">
    <w:abstractNumId w:val="6"/>
  </w:num>
  <w:num w:numId="20">
    <w:abstractNumId w:val="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F"/>
    <w:rsid w:val="00023DD2"/>
    <w:rsid w:val="000B2152"/>
    <w:rsid w:val="000C3154"/>
    <w:rsid w:val="00132408"/>
    <w:rsid w:val="00132905"/>
    <w:rsid w:val="00160017"/>
    <w:rsid w:val="00183ADF"/>
    <w:rsid w:val="00216DA8"/>
    <w:rsid w:val="00262EC8"/>
    <w:rsid w:val="0033050C"/>
    <w:rsid w:val="003464BF"/>
    <w:rsid w:val="00393A99"/>
    <w:rsid w:val="003A214C"/>
    <w:rsid w:val="003D4696"/>
    <w:rsid w:val="004052EB"/>
    <w:rsid w:val="00490FE1"/>
    <w:rsid w:val="004E70A4"/>
    <w:rsid w:val="00567420"/>
    <w:rsid w:val="00664885"/>
    <w:rsid w:val="006D32B4"/>
    <w:rsid w:val="006D7B1B"/>
    <w:rsid w:val="00751341"/>
    <w:rsid w:val="00765174"/>
    <w:rsid w:val="007A1EBE"/>
    <w:rsid w:val="007B0415"/>
    <w:rsid w:val="007D3F80"/>
    <w:rsid w:val="007D562A"/>
    <w:rsid w:val="0087727A"/>
    <w:rsid w:val="00880A30"/>
    <w:rsid w:val="009805C1"/>
    <w:rsid w:val="00994608"/>
    <w:rsid w:val="009C1B13"/>
    <w:rsid w:val="00A05F3C"/>
    <w:rsid w:val="00A2589F"/>
    <w:rsid w:val="00A45587"/>
    <w:rsid w:val="00AE3EBC"/>
    <w:rsid w:val="00B43D11"/>
    <w:rsid w:val="00B5129F"/>
    <w:rsid w:val="00BC3275"/>
    <w:rsid w:val="00D0425E"/>
    <w:rsid w:val="00D165C7"/>
    <w:rsid w:val="00D554CF"/>
    <w:rsid w:val="00D84593"/>
    <w:rsid w:val="00DA52AD"/>
    <w:rsid w:val="00DE5C56"/>
    <w:rsid w:val="00E26712"/>
    <w:rsid w:val="00E901E3"/>
    <w:rsid w:val="00F561E3"/>
    <w:rsid w:val="00F84955"/>
    <w:rsid w:val="00F9509F"/>
    <w:rsid w:val="00FD2393"/>
    <w:rsid w:val="5A6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3315</Words>
  <Characters>18899</Characters>
  <Lines>157</Lines>
  <Paragraphs>44</Paragraphs>
  <TotalTime>1973</TotalTime>
  <ScaleCrop>false</ScaleCrop>
  <LinksUpToDate>false</LinksUpToDate>
  <CharactersWithSpaces>22170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2024-07-08T10:54:00Z</dcterms:created>
  <dc:creator>Наталья Осокина</dc:creator>
  <cp:lastModifiedBy>Наталья Осокина</cp:lastModifiedBy>
  <dcterms:modified xsi:type="dcterms:W3CDTF">2024-11-28T04:05:58Z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A420B8B93B22492F8CCADD5FE2A0F17A_12</vt:lpwstr>
  </property>
</Properties>
</file>